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F0E3" w14:textId="31F1F31E" w:rsidR="00A557B4" w:rsidRDefault="00000000">
      <w:pPr>
        <w:spacing w:after="60"/>
      </w:pPr>
      <w:r>
        <w:rPr>
          <w:b/>
          <w:bCs/>
          <w:color w:val="1B3A6B"/>
          <w:sz w:val="34"/>
          <w:szCs w:val="34"/>
        </w:rPr>
        <w:t xml:space="preserve">Technology Impact Assessment </w:t>
      </w:r>
    </w:p>
    <w:p w14:paraId="7A5B1F29" w14:textId="01A92FB1" w:rsidR="00A557B4" w:rsidRDefault="00000000">
      <w:pPr>
        <w:spacing w:after="40"/>
      </w:pPr>
      <w:r>
        <w:rPr>
          <w:i/>
          <w:iCs/>
          <w:color w:val="555555"/>
          <w:sz w:val="16"/>
          <w:szCs w:val="16"/>
        </w:rPr>
        <w:t>Derived from Austin et al. (June 2025)</w:t>
      </w:r>
      <w:r w:rsidR="00B233D0">
        <w:rPr>
          <w:i/>
          <w:iCs/>
          <w:color w:val="555555"/>
          <w:sz w:val="16"/>
          <w:szCs w:val="16"/>
        </w:rPr>
        <w:t>:</w:t>
      </w:r>
      <w:r>
        <w:rPr>
          <w:i/>
          <w:iCs/>
          <w:color w:val="555555"/>
          <w:sz w:val="16"/>
          <w:szCs w:val="16"/>
        </w:rPr>
        <w:t xml:space="preserve"> Technology Impact Assessment for Peace and Stability: A Comparative Study on Australia and India</w:t>
      </w:r>
    </w:p>
    <w:p w14:paraId="14C75AEA" w14:textId="77777777" w:rsidR="00A557B4" w:rsidRDefault="00A557B4">
      <w:pPr>
        <w:pBdr>
          <w:bottom w:val="single" w:sz="6" w:space="4" w:color="1A6B6B"/>
        </w:pBdr>
        <w:spacing w:after="120"/>
      </w:pPr>
    </w:p>
    <w:tbl>
      <w:tblPr>
        <w:tblW w:w="15398" w:type="dxa"/>
        <w:tblBorders>
          <w:top w:val="single" w:sz="6" w:space="0" w:color="1A6B6B"/>
          <w:left w:val="single" w:sz="6" w:space="0" w:color="1A6B6B"/>
          <w:bottom w:val="single" w:sz="6" w:space="0" w:color="1A6B6B"/>
          <w:right w:val="single" w:sz="6" w:space="0" w:color="1A6B6B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11598"/>
      </w:tblGrid>
      <w:tr w:rsidR="00A557B4" w:rsidRPr="00B233D0" w14:paraId="3580D09E" w14:textId="77777777">
        <w:tblPrEx>
          <w:tblCellMar>
            <w:top w:w="0" w:type="dxa"/>
            <w:bottom w:w="0" w:type="dxa"/>
          </w:tblCellMar>
        </w:tblPrEx>
        <w:tc>
          <w:tcPr>
            <w:tcW w:w="1539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6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F76F97" w14:textId="0F5B37A3" w:rsidR="00A557B4" w:rsidRPr="00B233D0" w:rsidRDefault="00000000">
            <w:pPr>
              <w:rPr>
                <w:sz w:val="22"/>
                <w:szCs w:val="22"/>
              </w:rPr>
            </w:pPr>
            <w:r w:rsidRPr="00B233D0">
              <w:rPr>
                <w:b/>
                <w:bCs/>
                <w:color w:val="FFFFFF"/>
                <w:sz w:val="22"/>
                <w:szCs w:val="22"/>
              </w:rPr>
              <w:t>PART A</w:t>
            </w:r>
            <w:r w:rsidR="00B233D0">
              <w:rPr>
                <w:b/>
                <w:bCs/>
                <w:color w:val="FFFFFF"/>
                <w:sz w:val="22"/>
                <w:szCs w:val="22"/>
              </w:rPr>
              <w:t>:</w:t>
            </w:r>
            <w:r w:rsidRPr="00B233D0">
              <w:rPr>
                <w:b/>
                <w:bCs/>
                <w:color w:val="FFFFFF"/>
                <w:sz w:val="22"/>
                <w:szCs w:val="22"/>
              </w:rPr>
              <w:t xml:space="preserve"> SCOPE    Start with the policy problem, not the technology.</w:t>
            </w:r>
          </w:p>
        </w:tc>
      </w:tr>
      <w:tr w:rsidR="00A557B4" w:rsidRPr="00B233D0" w14:paraId="64BA87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D0124B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Technology / sub-field being assessed</w:t>
            </w:r>
          </w:p>
        </w:tc>
        <w:tc>
          <w:tcPr>
            <w:tcW w:w="115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5A995E" w14:textId="5C94215D" w:rsidR="00A557B4" w:rsidRPr="00B233D0" w:rsidRDefault="00846255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Computer vision</w:t>
            </w:r>
          </w:p>
        </w:tc>
      </w:tr>
      <w:tr w:rsidR="00A557B4" w:rsidRPr="00B233D0" w14:paraId="022B04A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FFAA68" w14:textId="7AB2CF54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Specific application (not just the broad category</w:t>
            </w:r>
            <w:r w:rsidR="00B233D0">
              <w:rPr>
                <w:sz w:val="22"/>
                <w:szCs w:val="22"/>
              </w:rPr>
              <w:t>:</w:t>
            </w:r>
            <w:r w:rsidRPr="00B233D0">
              <w:rPr>
                <w:sz w:val="22"/>
                <w:szCs w:val="22"/>
              </w:rPr>
              <w:t xml:space="preserve"> e.g. facial recognition, not “AI”)</w:t>
            </w:r>
          </w:p>
        </w:tc>
        <w:tc>
          <w:tcPr>
            <w:tcW w:w="115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394C26" w14:textId="1F056B95" w:rsidR="00A557B4" w:rsidRPr="00B233D0" w:rsidRDefault="00846255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identification of escaped criminals in large crowds</w:t>
            </w:r>
          </w:p>
        </w:tc>
      </w:tr>
      <w:tr w:rsidR="00A557B4" w:rsidRPr="00B233D0" w14:paraId="7CC6B2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5E5302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Policy problem this addresses (what peace, stability or governance challenge?)</w:t>
            </w:r>
          </w:p>
        </w:tc>
        <w:tc>
          <w:tcPr>
            <w:tcW w:w="115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A3537E" w14:textId="3AD56049" w:rsidR="00A557B4" w:rsidRPr="00B233D0" w:rsidRDefault="00846255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Law and order</w:t>
            </w:r>
          </w:p>
        </w:tc>
      </w:tr>
      <w:tr w:rsidR="00A557B4" w:rsidRPr="00B233D0" w14:paraId="74A57D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ACA661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Technology maturity</w:t>
            </w:r>
          </w:p>
        </w:tc>
        <w:tc>
          <w:tcPr>
            <w:tcW w:w="115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77C3F6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☐ Early/emerging       ☐ Commercialising       ☐ Mature/diffused</w:t>
            </w:r>
          </w:p>
        </w:tc>
      </w:tr>
      <w:tr w:rsidR="00A557B4" w:rsidRPr="00B233D0" w14:paraId="4370FC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C975E6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What does this replace or sit alongside? (comparator)</w:t>
            </w:r>
          </w:p>
        </w:tc>
        <w:tc>
          <w:tcPr>
            <w:tcW w:w="115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BCAE21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</w:tr>
    </w:tbl>
    <w:p w14:paraId="60A51C18" w14:textId="77777777" w:rsidR="00A557B4" w:rsidRPr="00B233D0" w:rsidRDefault="00A557B4">
      <w:pPr>
        <w:spacing w:before="100"/>
        <w:rPr>
          <w:sz w:val="22"/>
          <w:szCs w:val="22"/>
        </w:rPr>
      </w:pPr>
    </w:p>
    <w:tbl>
      <w:tblPr>
        <w:tblW w:w="15398" w:type="dxa"/>
        <w:tblBorders>
          <w:top w:val="single" w:sz="6" w:space="0" w:color="1A6B6B"/>
          <w:left w:val="single" w:sz="6" w:space="0" w:color="1A6B6B"/>
          <w:bottom w:val="single" w:sz="6" w:space="0" w:color="1A6B6B"/>
          <w:right w:val="single" w:sz="6" w:space="0" w:color="1A6B6B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9"/>
        <w:gridCol w:w="197"/>
        <w:gridCol w:w="5842"/>
        <w:gridCol w:w="60"/>
      </w:tblGrid>
      <w:tr w:rsidR="00A557B4" w:rsidRPr="00B233D0" w14:paraId="0C2B879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</w:trPr>
        <w:tc>
          <w:tcPr>
            <w:tcW w:w="15398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6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339D6F" w14:textId="5D944861" w:rsidR="00A557B4" w:rsidRPr="00B233D0" w:rsidRDefault="00000000">
            <w:pPr>
              <w:rPr>
                <w:sz w:val="22"/>
                <w:szCs w:val="22"/>
              </w:rPr>
            </w:pPr>
            <w:r w:rsidRPr="00B233D0">
              <w:rPr>
                <w:b/>
                <w:bCs/>
                <w:color w:val="FFFFFF"/>
                <w:sz w:val="22"/>
                <w:szCs w:val="22"/>
              </w:rPr>
              <w:t>PART B</w:t>
            </w:r>
            <w:r w:rsidR="00B233D0">
              <w:rPr>
                <w:b/>
                <w:bCs/>
                <w:color w:val="FFFFFF"/>
                <w:sz w:val="22"/>
                <w:szCs w:val="22"/>
              </w:rPr>
              <w:t>:</w:t>
            </w:r>
            <w:r w:rsidRPr="00B233D0">
              <w:rPr>
                <w:b/>
                <w:bCs/>
                <w:color w:val="FFFFFF"/>
                <w:sz w:val="22"/>
                <w:szCs w:val="22"/>
              </w:rPr>
              <w:t xml:space="preserve"> IMPACTS    Identify positive and negative impacts across all dimensions</w:t>
            </w:r>
            <w:r w:rsidR="00B233D0">
              <w:rPr>
                <w:b/>
                <w:bCs/>
                <w:color w:val="FFFFFF"/>
                <w:sz w:val="22"/>
                <w:szCs w:val="22"/>
              </w:rPr>
              <w:t>:</w:t>
            </w:r>
            <w:r w:rsidRPr="00B233D0">
              <w:rPr>
                <w:b/>
                <w:bCs/>
                <w:color w:val="FFFFFF"/>
                <w:sz w:val="22"/>
                <w:szCs w:val="22"/>
              </w:rPr>
              <w:t xml:space="preserve"> not just technical risk.</w:t>
            </w:r>
          </w:p>
        </w:tc>
      </w:tr>
      <w:tr w:rsidR="00A557B4" w:rsidRPr="00B233D0" w14:paraId="664ABB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00"/>
              <w:gridCol w:w="2700"/>
              <w:gridCol w:w="2325"/>
              <w:gridCol w:w="1975"/>
            </w:tblGrid>
            <w:tr w:rsidR="00A557B4" w:rsidRPr="00B233D0" w14:paraId="3F0EBBA8" w14:textId="77777777" w:rsidTr="00B233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1B3A6B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CFC69CA" w14:textId="77777777" w:rsidR="00A557B4" w:rsidRPr="00B233D0" w:rsidRDefault="00000000">
                  <w:pPr>
                    <w:rPr>
                      <w:sz w:val="22"/>
                      <w:szCs w:val="22"/>
                    </w:rPr>
                  </w:pPr>
                  <w:r w:rsidRPr="00B233D0">
                    <w:rPr>
                      <w:b/>
                      <w:bCs/>
                      <w:color w:val="FFFFFF"/>
                      <w:sz w:val="22"/>
                      <w:szCs w:val="22"/>
                    </w:rPr>
                    <w:t>Dimension</w:t>
                  </w:r>
                </w:p>
              </w:tc>
              <w:tc>
                <w:tcPr>
                  <w:tcW w:w="27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1B3A6B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A735959" w14:textId="77777777" w:rsidR="00A557B4" w:rsidRPr="00B233D0" w:rsidRDefault="00000000">
                  <w:pPr>
                    <w:rPr>
                      <w:sz w:val="22"/>
                      <w:szCs w:val="22"/>
                    </w:rPr>
                  </w:pPr>
                  <w:r w:rsidRPr="00B233D0">
                    <w:rPr>
                      <w:b/>
                      <w:bCs/>
                      <w:color w:val="FFFFFF"/>
                      <w:sz w:val="22"/>
                      <w:szCs w:val="22"/>
                    </w:rPr>
                    <w:t>Positive impacts</w:t>
                  </w:r>
                </w:p>
              </w:tc>
              <w:tc>
                <w:tcPr>
                  <w:tcW w:w="232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1B3A6B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637ABFC" w14:textId="77777777" w:rsidR="00A557B4" w:rsidRPr="00B233D0" w:rsidRDefault="00000000">
                  <w:pPr>
                    <w:rPr>
                      <w:sz w:val="22"/>
                      <w:szCs w:val="22"/>
                    </w:rPr>
                  </w:pPr>
                  <w:r w:rsidRPr="00B233D0">
                    <w:rPr>
                      <w:b/>
                      <w:bCs/>
                      <w:color w:val="FFFFFF"/>
                      <w:sz w:val="22"/>
                      <w:szCs w:val="22"/>
                    </w:rPr>
                    <w:t>Negative impacts</w:t>
                  </w:r>
                </w:p>
              </w:tc>
              <w:tc>
                <w:tcPr>
                  <w:tcW w:w="197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1B3A6B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0CDB7BE" w14:textId="77777777" w:rsidR="00A557B4" w:rsidRPr="00B233D0" w:rsidRDefault="00000000">
                  <w:pPr>
                    <w:rPr>
                      <w:sz w:val="22"/>
                      <w:szCs w:val="22"/>
                    </w:rPr>
                  </w:pPr>
                  <w:r w:rsidRPr="00B233D0">
                    <w:rPr>
                      <w:b/>
                      <w:bCs/>
                      <w:color w:val="FFFFFF"/>
                      <w:sz w:val="22"/>
                      <w:szCs w:val="22"/>
                    </w:rPr>
                    <w:t>Confidence</w:t>
                  </w:r>
                </w:p>
              </w:tc>
            </w:tr>
            <w:tr w:rsidR="00A557B4" w:rsidRPr="00B233D0" w14:paraId="6D636B54" w14:textId="77777777" w:rsidTr="00B233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3341E862" w14:textId="77777777" w:rsidR="00A557B4" w:rsidRPr="00B233D0" w:rsidRDefault="00000000">
                  <w:pPr>
                    <w:spacing w:before="20" w:after="20"/>
                    <w:rPr>
                      <w:sz w:val="22"/>
                      <w:szCs w:val="22"/>
                    </w:rPr>
                  </w:pPr>
                  <w:r w:rsidRPr="00B233D0">
                    <w:rPr>
                      <w:sz w:val="22"/>
                      <w:szCs w:val="22"/>
                    </w:rPr>
                    <w:t>Technical performance</w:t>
                  </w:r>
                </w:p>
              </w:tc>
              <w:tc>
                <w:tcPr>
                  <w:tcW w:w="27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027CD4F7" w14:textId="77777777" w:rsidR="00A557B4" w:rsidRPr="00B233D0" w:rsidRDefault="00A557B4">
                  <w:pPr>
                    <w:spacing w:before="20" w:after="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0A02C7A6" w14:textId="77777777" w:rsidR="00A557B4" w:rsidRPr="00B233D0" w:rsidRDefault="00A557B4">
                  <w:pPr>
                    <w:spacing w:before="20" w:after="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27B1DC76" w14:textId="77777777" w:rsidR="00A557B4" w:rsidRPr="00B233D0" w:rsidRDefault="00000000">
                  <w:pPr>
                    <w:spacing w:before="20" w:after="20"/>
                    <w:rPr>
                      <w:sz w:val="22"/>
                      <w:szCs w:val="22"/>
                    </w:rPr>
                  </w:pPr>
                  <w:r w:rsidRPr="00B233D0">
                    <w:rPr>
                      <w:sz w:val="22"/>
                      <w:szCs w:val="22"/>
                    </w:rPr>
                    <w:t>☐ H  ☐ M  ☐ L</w:t>
                  </w:r>
                </w:p>
              </w:tc>
            </w:tr>
            <w:tr w:rsidR="00A557B4" w:rsidRPr="00B233D0" w14:paraId="13A8BC01" w14:textId="77777777" w:rsidTr="00B233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1A19699F" w14:textId="77777777" w:rsidR="00A557B4" w:rsidRPr="00B233D0" w:rsidRDefault="00000000">
                  <w:pPr>
                    <w:spacing w:before="20" w:after="20"/>
                    <w:rPr>
                      <w:sz w:val="22"/>
                      <w:szCs w:val="22"/>
                    </w:rPr>
                  </w:pPr>
                  <w:r w:rsidRPr="00B233D0">
                    <w:rPr>
                      <w:sz w:val="22"/>
                      <w:szCs w:val="22"/>
                    </w:rPr>
                    <w:t>Security &amp; geopolitical</w:t>
                  </w:r>
                </w:p>
              </w:tc>
              <w:tc>
                <w:tcPr>
                  <w:tcW w:w="27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5BF5AA70" w14:textId="77777777" w:rsidR="00A557B4" w:rsidRPr="00B233D0" w:rsidRDefault="00A557B4">
                  <w:pPr>
                    <w:spacing w:before="20" w:after="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7A9874EF" w14:textId="77777777" w:rsidR="00A557B4" w:rsidRPr="00B233D0" w:rsidRDefault="00A557B4">
                  <w:pPr>
                    <w:spacing w:before="20" w:after="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45CAE464" w14:textId="77777777" w:rsidR="00A557B4" w:rsidRPr="00B233D0" w:rsidRDefault="00000000">
                  <w:pPr>
                    <w:spacing w:before="20" w:after="20"/>
                    <w:rPr>
                      <w:sz w:val="22"/>
                      <w:szCs w:val="22"/>
                    </w:rPr>
                  </w:pPr>
                  <w:r w:rsidRPr="00B233D0">
                    <w:rPr>
                      <w:sz w:val="22"/>
                      <w:szCs w:val="22"/>
                    </w:rPr>
                    <w:t>☐ H  ☐ M  ☐ L</w:t>
                  </w:r>
                </w:p>
              </w:tc>
            </w:tr>
            <w:tr w:rsidR="00A557B4" w:rsidRPr="00B233D0" w14:paraId="50C5468C" w14:textId="77777777" w:rsidTr="00B233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4B412683" w14:textId="77777777" w:rsidR="00A557B4" w:rsidRPr="00B233D0" w:rsidRDefault="00000000">
                  <w:pPr>
                    <w:spacing w:before="20" w:after="20"/>
                    <w:rPr>
                      <w:sz w:val="22"/>
                      <w:szCs w:val="22"/>
                    </w:rPr>
                  </w:pPr>
                  <w:r w:rsidRPr="00B233D0">
                    <w:rPr>
                      <w:sz w:val="22"/>
                      <w:szCs w:val="22"/>
                    </w:rPr>
                    <w:t>Social: equity, rights, labour</w:t>
                  </w:r>
                </w:p>
              </w:tc>
              <w:tc>
                <w:tcPr>
                  <w:tcW w:w="27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1D6F599E" w14:textId="77777777" w:rsidR="00A557B4" w:rsidRPr="00B233D0" w:rsidRDefault="00A557B4">
                  <w:pPr>
                    <w:spacing w:before="20" w:after="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53CDB6B3" w14:textId="77777777" w:rsidR="00A557B4" w:rsidRPr="00B233D0" w:rsidRDefault="00A557B4">
                  <w:pPr>
                    <w:spacing w:before="20" w:after="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15E6C2A1" w14:textId="77777777" w:rsidR="00A557B4" w:rsidRPr="00B233D0" w:rsidRDefault="00000000">
                  <w:pPr>
                    <w:spacing w:before="20" w:after="20"/>
                    <w:rPr>
                      <w:sz w:val="22"/>
                      <w:szCs w:val="22"/>
                    </w:rPr>
                  </w:pPr>
                  <w:r w:rsidRPr="00B233D0">
                    <w:rPr>
                      <w:sz w:val="22"/>
                      <w:szCs w:val="22"/>
                    </w:rPr>
                    <w:t>☐ H  ☐ M  ☐ L</w:t>
                  </w:r>
                </w:p>
              </w:tc>
            </w:tr>
            <w:tr w:rsidR="00A557B4" w:rsidRPr="00B233D0" w14:paraId="3E9CA6EF" w14:textId="77777777" w:rsidTr="00B233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3B303B35" w14:textId="77777777" w:rsidR="00A557B4" w:rsidRPr="00B233D0" w:rsidRDefault="00000000">
                  <w:pPr>
                    <w:spacing w:before="20" w:after="20"/>
                    <w:rPr>
                      <w:sz w:val="22"/>
                      <w:szCs w:val="22"/>
                    </w:rPr>
                  </w:pPr>
                  <w:r w:rsidRPr="00B233D0">
                    <w:rPr>
                      <w:sz w:val="22"/>
                      <w:szCs w:val="22"/>
                    </w:rPr>
                    <w:t>Political &amp; democratic</w:t>
                  </w:r>
                </w:p>
              </w:tc>
              <w:tc>
                <w:tcPr>
                  <w:tcW w:w="27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445C2BA2" w14:textId="77777777" w:rsidR="00A557B4" w:rsidRPr="00B233D0" w:rsidRDefault="00A557B4">
                  <w:pPr>
                    <w:spacing w:before="20" w:after="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1F02B55A" w14:textId="77777777" w:rsidR="00A557B4" w:rsidRPr="00B233D0" w:rsidRDefault="00A557B4">
                  <w:pPr>
                    <w:spacing w:before="20" w:after="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45F40CD2" w14:textId="77777777" w:rsidR="00A557B4" w:rsidRPr="00B233D0" w:rsidRDefault="00000000">
                  <w:pPr>
                    <w:spacing w:before="20" w:after="20"/>
                    <w:rPr>
                      <w:sz w:val="22"/>
                      <w:szCs w:val="22"/>
                    </w:rPr>
                  </w:pPr>
                  <w:r w:rsidRPr="00B233D0">
                    <w:rPr>
                      <w:sz w:val="22"/>
                      <w:szCs w:val="22"/>
                    </w:rPr>
                    <w:t>☐ H  ☐ M  ☐ L</w:t>
                  </w:r>
                </w:p>
              </w:tc>
            </w:tr>
            <w:tr w:rsidR="00A557B4" w:rsidRPr="00B233D0" w14:paraId="795E4E89" w14:textId="77777777" w:rsidTr="00B233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1ABD0614" w14:textId="77777777" w:rsidR="00A557B4" w:rsidRPr="00B233D0" w:rsidRDefault="00000000">
                  <w:pPr>
                    <w:spacing w:before="20" w:after="20"/>
                    <w:rPr>
                      <w:sz w:val="22"/>
                      <w:szCs w:val="22"/>
                    </w:rPr>
                  </w:pPr>
                  <w:r w:rsidRPr="00B233D0">
                    <w:rPr>
                      <w:sz w:val="22"/>
                      <w:szCs w:val="22"/>
                    </w:rPr>
                    <w:t>Legal &amp; regulatory</w:t>
                  </w:r>
                </w:p>
              </w:tc>
              <w:tc>
                <w:tcPr>
                  <w:tcW w:w="27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609EEC47" w14:textId="77777777" w:rsidR="00A557B4" w:rsidRPr="00B233D0" w:rsidRDefault="00A557B4">
                  <w:pPr>
                    <w:spacing w:before="20" w:after="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4BDB56C7" w14:textId="77777777" w:rsidR="00A557B4" w:rsidRPr="00B233D0" w:rsidRDefault="00A557B4">
                  <w:pPr>
                    <w:spacing w:before="20" w:after="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389CFB37" w14:textId="77777777" w:rsidR="00A557B4" w:rsidRPr="00B233D0" w:rsidRDefault="00000000">
                  <w:pPr>
                    <w:spacing w:before="20" w:after="20"/>
                    <w:rPr>
                      <w:sz w:val="22"/>
                      <w:szCs w:val="22"/>
                    </w:rPr>
                  </w:pPr>
                  <w:r w:rsidRPr="00B233D0">
                    <w:rPr>
                      <w:sz w:val="22"/>
                      <w:szCs w:val="22"/>
                    </w:rPr>
                    <w:t>☐ H  ☐ M  ☐ L</w:t>
                  </w:r>
                </w:p>
              </w:tc>
            </w:tr>
            <w:tr w:rsidR="00A557B4" w:rsidRPr="00B233D0" w14:paraId="0ED2F8FD" w14:textId="77777777" w:rsidTr="00B233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31F7CAA4" w14:textId="77777777" w:rsidR="00A557B4" w:rsidRPr="00B233D0" w:rsidRDefault="00000000">
                  <w:pPr>
                    <w:spacing w:before="20" w:after="20"/>
                    <w:rPr>
                      <w:sz w:val="22"/>
                      <w:szCs w:val="22"/>
                    </w:rPr>
                  </w:pPr>
                  <w:r w:rsidRPr="00B233D0">
                    <w:rPr>
                      <w:sz w:val="22"/>
                      <w:szCs w:val="22"/>
                    </w:rPr>
                    <w:t>Economic</w:t>
                  </w:r>
                </w:p>
              </w:tc>
              <w:tc>
                <w:tcPr>
                  <w:tcW w:w="27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0A25CC93" w14:textId="77777777" w:rsidR="00A557B4" w:rsidRPr="00B233D0" w:rsidRDefault="00A557B4">
                  <w:pPr>
                    <w:spacing w:before="20" w:after="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6725D275" w14:textId="77777777" w:rsidR="00A557B4" w:rsidRPr="00B233D0" w:rsidRDefault="00A557B4">
                  <w:pPr>
                    <w:spacing w:before="20" w:after="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3107AF0B" w14:textId="77777777" w:rsidR="00A557B4" w:rsidRPr="00B233D0" w:rsidRDefault="00000000">
                  <w:pPr>
                    <w:spacing w:before="20" w:after="20"/>
                    <w:rPr>
                      <w:sz w:val="22"/>
                      <w:szCs w:val="22"/>
                    </w:rPr>
                  </w:pPr>
                  <w:r w:rsidRPr="00B233D0">
                    <w:rPr>
                      <w:sz w:val="22"/>
                      <w:szCs w:val="22"/>
                    </w:rPr>
                    <w:t>☐ H  ☐ M  ☐ L</w:t>
                  </w:r>
                </w:p>
              </w:tc>
            </w:tr>
            <w:tr w:rsidR="00A557B4" w:rsidRPr="00B233D0" w14:paraId="2A404246" w14:textId="77777777" w:rsidTr="00B233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4EA6BA08" w14:textId="77777777" w:rsidR="00A557B4" w:rsidRPr="00B233D0" w:rsidRDefault="00000000">
                  <w:pPr>
                    <w:spacing w:before="20" w:after="20"/>
                    <w:rPr>
                      <w:sz w:val="22"/>
                      <w:szCs w:val="22"/>
                    </w:rPr>
                  </w:pPr>
                  <w:r w:rsidRPr="00B233D0">
                    <w:rPr>
                      <w:sz w:val="22"/>
                      <w:szCs w:val="22"/>
                    </w:rPr>
                    <w:t>Environmental</w:t>
                  </w:r>
                </w:p>
              </w:tc>
              <w:tc>
                <w:tcPr>
                  <w:tcW w:w="27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6D3BA09E" w14:textId="77777777" w:rsidR="00A557B4" w:rsidRPr="00B233D0" w:rsidRDefault="00A557B4">
                  <w:pPr>
                    <w:spacing w:before="20" w:after="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238DB3D4" w14:textId="77777777" w:rsidR="00A557B4" w:rsidRPr="00B233D0" w:rsidRDefault="00A557B4">
                  <w:pPr>
                    <w:spacing w:before="20" w:after="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FFFFF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0E388B2F" w14:textId="77777777" w:rsidR="00A557B4" w:rsidRPr="00B233D0" w:rsidRDefault="00000000">
                  <w:pPr>
                    <w:spacing w:before="20" w:after="20"/>
                    <w:rPr>
                      <w:sz w:val="22"/>
                      <w:szCs w:val="22"/>
                    </w:rPr>
                  </w:pPr>
                  <w:r w:rsidRPr="00B233D0">
                    <w:rPr>
                      <w:sz w:val="22"/>
                      <w:szCs w:val="22"/>
                    </w:rPr>
                    <w:t>☐ H  ☐ M  ☐ L</w:t>
                  </w:r>
                </w:p>
              </w:tc>
            </w:tr>
            <w:tr w:rsidR="00A557B4" w:rsidRPr="00B233D0" w14:paraId="1C08F3A6" w14:textId="77777777" w:rsidTr="00B233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7E3B33BE" w14:textId="77777777" w:rsidR="00A557B4" w:rsidRPr="00B233D0" w:rsidRDefault="00000000">
                  <w:pPr>
                    <w:spacing w:before="20" w:after="20"/>
                    <w:rPr>
                      <w:sz w:val="22"/>
                      <w:szCs w:val="22"/>
                    </w:rPr>
                  </w:pPr>
                  <w:r w:rsidRPr="00B233D0">
                    <w:rPr>
                      <w:sz w:val="22"/>
                      <w:szCs w:val="22"/>
                    </w:rPr>
                    <w:lastRenderedPageBreak/>
                    <w:t>International &amp; cross-border</w:t>
                  </w:r>
                </w:p>
              </w:tc>
              <w:tc>
                <w:tcPr>
                  <w:tcW w:w="2700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403D08B1" w14:textId="77777777" w:rsidR="00A557B4" w:rsidRPr="00B233D0" w:rsidRDefault="00A557B4">
                  <w:pPr>
                    <w:spacing w:before="20" w:after="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00835422" w14:textId="77777777" w:rsidR="00A557B4" w:rsidRPr="00B233D0" w:rsidRDefault="00A557B4">
                  <w:pPr>
                    <w:spacing w:before="20" w:after="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D9DDE3"/>
                    <w:left w:val="single" w:sz="4" w:space="0" w:color="D9DDE3"/>
                    <w:bottom w:val="single" w:sz="4" w:space="0" w:color="D9DDE3"/>
                    <w:right w:val="single" w:sz="4" w:space="0" w:color="D9DDE3"/>
                  </w:tcBorders>
                  <w:shd w:val="clear" w:color="auto" w:fill="F2F4F7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</w:tcPr>
                <w:p w14:paraId="493F4A0F" w14:textId="77777777" w:rsidR="00A557B4" w:rsidRPr="00B233D0" w:rsidRDefault="00000000">
                  <w:pPr>
                    <w:spacing w:before="20" w:after="20"/>
                    <w:rPr>
                      <w:sz w:val="22"/>
                      <w:szCs w:val="22"/>
                    </w:rPr>
                  </w:pPr>
                  <w:r w:rsidRPr="00B233D0">
                    <w:rPr>
                      <w:sz w:val="22"/>
                      <w:szCs w:val="22"/>
                    </w:rPr>
                    <w:t>☐ H  ☐ M  ☐ L</w:t>
                  </w:r>
                </w:p>
              </w:tc>
            </w:tr>
          </w:tbl>
          <w:p w14:paraId="1E77F036" w14:textId="77777777" w:rsidR="00A557B4" w:rsidRPr="00B233D0" w:rsidRDefault="00A557B4">
            <w:pPr>
              <w:rPr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A471756" w14:textId="77777777" w:rsidR="00A557B4" w:rsidRPr="00B233D0" w:rsidRDefault="00A557B4">
            <w:pPr>
              <w:rPr>
                <w:sz w:val="22"/>
                <w:szCs w:val="22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D9DDE3"/>
              <w:left w:val="single" w:sz="8" w:space="0" w:color="1A6B6B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748A3" w14:textId="77777777" w:rsidR="00A557B4" w:rsidRPr="00B233D0" w:rsidRDefault="00000000">
            <w:pPr>
              <w:spacing w:before="24" w:after="24"/>
              <w:rPr>
                <w:sz w:val="22"/>
                <w:szCs w:val="22"/>
              </w:rPr>
            </w:pPr>
            <w:r w:rsidRPr="00B233D0">
              <w:rPr>
                <w:color w:val="444444"/>
                <w:sz w:val="22"/>
                <w:szCs w:val="22"/>
              </w:rPr>
              <w:t>For each dimension, note:</w:t>
            </w:r>
          </w:p>
          <w:p w14:paraId="738A5B92" w14:textId="77777777" w:rsidR="00A557B4" w:rsidRPr="00B233D0" w:rsidRDefault="00000000">
            <w:pPr>
              <w:spacing w:before="24" w:after="24"/>
              <w:rPr>
                <w:sz w:val="22"/>
                <w:szCs w:val="22"/>
              </w:rPr>
            </w:pPr>
            <w:r w:rsidRPr="00B233D0">
              <w:rPr>
                <w:color w:val="444444"/>
                <w:sz w:val="22"/>
                <w:szCs w:val="22"/>
              </w:rPr>
              <w:t>• Who bears the costs?</w:t>
            </w:r>
          </w:p>
          <w:p w14:paraId="1DE7DF63" w14:textId="77777777" w:rsidR="00A557B4" w:rsidRPr="00B233D0" w:rsidRDefault="00000000">
            <w:pPr>
              <w:spacing w:before="24" w:after="24"/>
              <w:rPr>
                <w:sz w:val="22"/>
                <w:szCs w:val="22"/>
              </w:rPr>
            </w:pPr>
            <w:r w:rsidRPr="00B233D0">
              <w:rPr>
                <w:color w:val="444444"/>
                <w:sz w:val="22"/>
                <w:szCs w:val="22"/>
              </w:rPr>
              <w:t>• Who captures the benefits?</w:t>
            </w:r>
          </w:p>
          <w:p w14:paraId="63718971" w14:textId="77777777" w:rsidR="00A557B4" w:rsidRPr="00B233D0" w:rsidRDefault="00000000">
            <w:pPr>
              <w:spacing w:before="24" w:after="24"/>
              <w:rPr>
                <w:sz w:val="22"/>
                <w:szCs w:val="22"/>
              </w:rPr>
            </w:pPr>
            <w:r w:rsidRPr="00B233D0">
              <w:rPr>
                <w:color w:val="444444"/>
                <w:sz w:val="22"/>
                <w:szCs w:val="22"/>
              </w:rPr>
              <w:t>• Are marginalised groups,</w:t>
            </w:r>
          </w:p>
          <w:p w14:paraId="15B2A1E6" w14:textId="77777777" w:rsidR="00A557B4" w:rsidRPr="00B233D0" w:rsidRDefault="00000000">
            <w:pPr>
              <w:spacing w:before="24" w:after="24"/>
              <w:rPr>
                <w:sz w:val="22"/>
                <w:szCs w:val="22"/>
              </w:rPr>
            </w:pPr>
            <w:r w:rsidRPr="00B233D0">
              <w:rPr>
                <w:color w:val="444444"/>
                <w:sz w:val="22"/>
                <w:szCs w:val="22"/>
              </w:rPr>
              <w:t xml:space="preserve">   low-income countries or</w:t>
            </w:r>
          </w:p>
          <w:p w14:paraId="00F9B2F9" w14:textId="77777777" w:rsidR="00A557B4" w:rsidRPr="00B233D0" w:rsidRDefault="00000000">
            <w:pPr>
              <w:spacing w:before="24" w:after="24"/>
              <w:rPr>
                <w:sz w:val="22"/>
                <w:szCs w:val="22"/>
              </w:rPr>
            </w:pPr>
            <w:r w:rsidRPr="00B233D0">
              <w:rPr>
                <w:color w:val="444444"/>
                <w:sz w:val="22"/>
                <w:szCs w:val="22"/>
              </w:rPr>
              <w:t xml:space="preserve">   Indigenous communities</w:t>
            </w:r>
          </w:p>
          <w:p w14:paraId="0653B9B3" w14:textId="77777777" w:rsidR="00A557B4" w:rsidRPr="00B233D0" w:rsidRDefault="00000000">
            <w:pPr>
              <w:spacing w:before="24" w:after="24"/>
              <w:rPr>
                <w:sz w:val="22"/>
                <w:szCs w:val="22"/>
              </w:rPr>
            </w:pPr>
            <w:r w:rsidRPr="00B233D0">
              <w:rPr>
                <w:color w:val="444444"/>
                <w:sz w:val="22"/>
                <w:szCs w:val="22"/>
              </w:rPr>
              <w:t xml:space="preserve">   disproportionately affected?</w:t>
            </w:r>
          </w:p>
          <w:p w14:paraId="5507C731" w14:textId="77777777" w:rsidR="00A557B4" w:rsidRPr="00B233D0" w:rsidRDefault="00A557B4">
            <w:pPr>
              <w:spacing w:before="24" w:after="24"/>
              <w:rPr>
                <w:sz w:val="22"/>
                <w:szCs w:val="22"/>
              </w:rPr>
            </w:pPr>
          </w:p>
          <w:p w14:paraId="26718CDC" w14:textId="77777777" w:rsidR="00A557B4" w:rsidRPr="00B233D0" w:rsidRDefault="00000000">
            <w:pPr>
              <w:spacing w:before="24" w:after="24"/>
              <w:rPr>
                <w:sz w:val="22"/>
                <w:szCs w:val="22"/>
              </w:rPr>
            </w:pPr>
            <w:r w:rsidRPr="00B233D0">
              <w:rPr>
                <w:color w:val="444444"/>
                <w:sz w:val="22"/>
                <w:szCs w:val="22"/>
              </w:rPr>
              <w:t>Confidence:</w:t>
            </w:r>
          </w:p>
          <w:p w14:paraId="6D359748" w14:textId="77777777" w:rsidR="00A557B4" w:rsidRPr="00B233D0" w:rsidRDefault="00000000">
            <w:pPr>
              <w:spacing w:before="24" w:after="24"/>
              <w:rPr>
                <w:sz w:val="22"/>
                <w:szCs w:val="22"/>
              </w:rPr>
            </w:pPr>
            <w:r w:rsidRPr="00B233D0">
              <w:rPr>
                <w:color w:val="444444"/>
                <w:sz w:val="22"/>
                <w:szCs w:val="22"/>
              </w:rPr>
              <w:t>H = strong evidence</w:t>
            </w:r>
          </w:p>
          <w:p w14:paraId="3BF98A4F" w14:textId="77777777" w:rsidR="00A557B4" w:rsidRPr="00B233D0" w:rsidRDefault="00000000">
            <w:pPr>
              <w:spacing w:before="24" w:after="24"/>
              <w:rPr>
                <w:sz w:val="22"/>
                <w:szCs w:val="22"/>
              </w:rPr>
            </w:pPr>
            <w:r w:rsidRPr="00B233D0">
              <w:rPr>
                <w:color w:val="444444"/>
                <w:sz w:val="22"/>
                <w:szCs w:val="22"/>
              </w:rPr>
              <w:t>M = partial evidence</w:t>
            </w:r>
          </w:p>
          <w:p w14:paraId="6F3BDAED" w14:textId="77777777" w:rsidR="00A557B4" w:rsidRPr="00B233D0" w:rsidRDefault="00000000">
            <w:pPr>
              <w:spacing w:before="24" w:after="24"/>
              <w:rPr>
                <w:sz w:val="22"/>
                <w:szCs w:val="22"/>
              </w:rPr>
            </w:pPr>
            <w:r w:rsidRPr="00B233D0">
              <w:rPr>
                <w:color w:val="444444"/>
                <w:sz w:val="22"/>
                <w:szCs w:val="22"/>
              </w:rPr>
              <w:t>L = assumption/estimate</w:t>
            </w:r>
          </w:p>
        </w:tc>
      </w:tr>
    </w:tbl>
    <w:p w14:paraId="5C011121" w14:textId="77777777" w:rsidR="00A557B4" w:rsidRPr="00B233D0" w:rsidRDefault="00A557B4">
      <w:pPr>
        <w:spacing w:before="100"/>
        <w:rPr>
          <w:sz w:val="22"/>
          <w:szCs w:val="22"/>
        </w:rPr>
      </w:pPr>
    </w:p>
    <w:tbl>
      <w:tblPr>
        <w:tblW w:w="15398" w:type="dxa"/>
        <w:tblBorders>
          <w:top w:val="single" w:sz="6" w:space="0" w:color="1A6B6B"/>
          <w:left w:val="single" w:sz="6" w:space="0" w:color="1A6B6B"/>
          <w:bottom w:val="single" w:sz="6" w:space="0" w:color="1A6B6B"/>
          <w:right w:val="single" w:sz="6" w:space="0" w:color="1A6B6B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200"/>
        <w:gridCol w:w="5798"/>
      </w:tblGrid>
      <w:tr w:rsidR="00A557B4" w:rsidRPr="00B233D0" w14:paraId="4B0BC478" w14:textId="77777777">
        <w:tblPrEx>
          <w:tblCellMar>
            <w:top w:w="0" w:type="dxa"/>
            <w:bottom w:w="0" w:type="dxa"/>
          </w:tblCellMar>
        </w:tblPrEx>
        <w:tc>
          <w:tcPr>
            <w:tcW w:w="15398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6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FAFEBF" w14:textId="3074427D" w:rsidR="00A557B4" w:rsidRPr="00B233D0" w:rsidRDefault="00000000">
            <w:pPr>
              <w:rPr>
                <w:sz w:val="22"/>
                <w:szCs w:val="22"/>
              </w:rPr>
            </w:pPr>
            <w:r w:rsidRPr="00B233D0">
              <w:rPr>
                <w:b/>
                <w:bCs/>
                <w:color w:val="FFFFFF"/>
                <w:sz w:val="22"/>
                <w:szCs w:val="22"/>
              </w:rPr>
              <w:t>PART C</w:t>
            </w:r>
            <w:r w:rsidR="00B233D0">
              <w:rPr>
                <w:b/>
                <w:bCs/>
                <w:color w:val="FFFFFF"/>
                <w:sz w:val="22"/>
                <w:szCs w:val="22"/>
              </w:rPr>
              <w:t>:</w:t>
            </w:r>
            <w:r w:rsidRPr="00B233D0">
              <w:rPr>
                <w:b/>
                <w:bCs/>
                <w:color w:val="FFFFFF"/>
                <w:sz w:val="22"/>
                <w:szCs w:val="22"/>
              </w:rPr>
              <w:t xml:space="preserve"> STAKEHOLDERS    Map who is affected, who has expertise, and who must be consulted.</w:t>
            </w:r>
          </w:p>
        </w:tc>
      </w:tr>
      <w:tr w:rsidR="00A557B4" w:rsidRPr="00B233D0" w14:paraId="6316A6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1B3A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7D1CB1" w14:textId="77777777" w:rsidR="00A557B4" w:rsidRPr="00B233D0" w:rsidRDefault="00000000">
            <w:pPr>
              <w:rPr>
                <w:sz w:val="22"/>
                <w:szCs w:val="22"/>
              </w:rPr>
            </w:pPr>
            <w:r w:rsidRPr="00B233D0">
              <w:rPr>
                <w:b/>
                <w:bCs/>
                <w:color w:val="FFFFFF"/>
                <w:sz w:val="22"/>
                <w:szCs w:val="22"/>
              </w:rPr>
              <w:t>Group</w:t>
            </w:r>
          </w:p>
        </w:tc>
        <w:tc>
          <w:tcPr>
            <w:tcW w:w="62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1B3A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C277C2" w14:textId="77777777" w:rsidR="00A557B4" w:rsidRPr="00B233D0" w:rsidRDefault="00000000">
            <w:pPr>
              <w:rPr>
                <w:sz w:val="22"/>
                <w:szCs w:val="22"/>
              </w:rPr>
            </w:pPr>
            <w:r w:rsidRPr="00B233D0">
              <w:rPr>
                <w:b/>
                <w:bCs/>
                <w:color w:val="FFFFFF"/>
                <w:sz w:val="22"/>
                <w:szCs w:val="22"/>
              </w:rPr>
              <w:t>Key interests or concerns</w:t>
            </w:r>
          </w:p>
        </w:tc>
        <w:tc>
          <w:tcPr>
            <w:tcW w:w="57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1B3A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7935ED" w14:textId="77777777" w:rsidR="00A557B4" w:rsidRPr="00B233D0" w:rsidRDefault="00000000">
            <w:pPr>
              <w:rPr>
                <w:sz w:val="22"/>
                <w:szCs w:val="22"/>
              </w:rPr>
            </w:pPr>
            <w:r w:rsidRPr="00B233D0">
              <w:rPr>
                <w:b/>
                <w:bCs/>
                <w:color w:val="FFFFFF"/>
                <w:sz w:val="22"/>
                <w:szCs w:val="22"/>
              </w:rPr>
              <w:t>How consulted / planned</w:t>
            </w:r>
          </w:p>
        </w:tc>
      </w:tr>
      <w:tr w:rsidR="00A557B4" w:rsidRPr="00B233D0" w14:paraId="345AAD9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0CE126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Government agencies</w:t>
            </w:r>
          </w:p>
        </w:tc>
        <w:tc>
          <w:tcPr>
            <w:tcW w:w="62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265FB9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330BDC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557B4" w:rsidRPr="00B233D0" w14:paraId="05ACA2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C3772B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Industry / vendors</w:t>
            </w:r>
          </w:p>
        </w:tc>
        <w:tc>
          <w:tcPr>
            <w:tcW w:w="62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BF6E43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F5B84F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557B4" w:rsidRPr="00B233D0" w14:paraId="107F38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EFDA90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Technical specialists</w:t>
            </w:r>
          </w:p>
        </w:tc>
        <w:tc>
          <w:tcPr>
            <w:tcW w:w="62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EA09296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248140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557B4" w:rsidRPr="00B233D0" w14:paraId="44DD37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A1FF87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Academia</w:t>
            </w:r>
          </w:p>
        </w:tc>
        <w:tc>
          <w:tcPr>
            <w:tcW w:w="62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D4E3A5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2DDF52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557B4" w:rsidRPr="00B233D0" w14:paraId="56273A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A0C351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Civil society</w:t>
            </w:r>
          </w:p>
        </w:tc>
        <w:tc>
          <w:tcPr>
            <w:tcW w:w="62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71FBE7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D9A1F6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557B4" w:rsidRPr="00B233D0" w14:paraId="7B9D14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F93C31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Affected communities (incl. marginalised groups)</w:t>
            </w:r>
          </w:p>
        </w:tc>
        <w:tc>
          <w:tcPr>
            <w:tcW w:w="62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87006A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27A977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557B4" w:rsidRPr="00B233D0" w14:paraId="16913CD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2BE74E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International partners</w:t>
            </w:r>
          </w:p>
        </w:tc>
        <w:tc>
          <w:tcPr>
            <w:tcW w:w="62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557E51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DBC13D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</w:tr>
    </w:tbl>
    <w:p w14:paraId="5CD8E64A" w14:textId="77777777" w:rsidR="00A557B4" w:rsidRPr="00B233D0" w:rsidRDefault="00A557B4">
      <w:pPr>
        <w:spacing w:before="100"/>
        <w:rPr>
          <w:sz w:val="22"/>
          <w:szCs w:val="22"/>
        </w:rPr>
      </w:pPr>
    </w:p>
    <w:tbl>
      <w:tblPr>
        <w:tblW w:w="15398" w:type="dxa"/>
        <w:tblBorders>
          <w:top w:val="single" w:sz="6" w:space="0" w:color="1A6B6B"/>
          <w:left w:val="single" w:sz="6" w:space="0" w:color="1A6B6B"/>
          <w:bottom w:val="single" w:sz="6" w:space="0" w:color="1A6B6B"/>
          <w:right w:val="single" w:sz="6" w:space="0" w:color="1A6B6B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9"/>
        <w:gridCol w:w="7799"/>
      </w:tblGrid>
      <w:tr w:rsidR="00A557B4" w:rsidRPr="00B233D0" w14:paraId="261EC825" w14:textId="77777777">
        <w:tblPrEx>
          <w:tblCellMar>
            <w:top w:w="0" w:type="dxa"/>
            <w:bottom w:w="0" w:type="dxa"/>
          </w:tblCellMar>
        </w:tblPrEx>
        <w:tc>
          <w:tcPr>
            <w:tcW w:w="1539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6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079654" w14:textId="42A12814" w:rsidR="00A557B4" w:rsidRPr="00B233D0" w:rsidRDefault="00000000">
            <w:pPr>
              <w:rPr>
                <w:sz w:val="22"/>
                <w:szCs w:val="22"/>
              </w:rPr>
            </w:pPr>
            <w:r w:rsidRPr="00B233D0">
              <w:rPr>
                <w:b/>
                <w:bCs/>
                <w:color w:val="FFFFFF"/>
                <w:sz w:val="22"/>
                <w:szCs w:val="22"/>
              </w:rPr>
              <w:t>PART D</w:t>
            </w:r>
            <w:r w:rsidR="00B233D0">
              <w:rPr>
                <w:b/>
                <w:bCs/>
                <w:color w:val="FFFFFF"/>
                <w:sz w:val="22"/>
                <w:szCs w:val="22"/>
              </w:rPr>
              <w:t>:</w:t>
            </w:r>
            <w:r w:rsidRPr="00B233D0">
              <w:rPr>
                <w:b/>
                <w:bCs/>
                <w:color w:val="FFFFFF"/>
                <w:sz w:val="22"/>
                <w:szCs w:val="22"/>
              </w:rPr>
              <w:t xml:space="preserve"> QUALITY BENCHMARKS    Tick each criterion satisfactorily met.</w:t>
            </w:r>
          </w:p>
        </w:tc>
      </w:tr>
      <w:tr w:rsidR="00A557B4" w:rsidRPr="00B233D0" w14:paraId="2303F7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599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0ECB1" w14:textId="77777777" w:rsidR="00A557B4" w:rsidRPr="00B233D0" w:rsidRDefault="00000000">
            <w:pPr>
              <w:spacing w:before="60" w:after="28"/>
              <w:rPr>
                <w:sz w:val="22"/>
                <w:szCs w:val="22"/>
              </w:rPr>
            </w:pPr>
            <w:r w:rsidRPr="00B233D0">
              <w:rPr>
                <w:b/>
                <w:bCs/>
                <w:color w:val="1B3A6B"/>
                <w:sz w:val="22"/>
                <w:szCs w:val="22"/>
              </w:rPr>
              <w:t>SCOPE AND FOCUS</w:t>
            </w:r>
          </w:p>
          <w:p w14:paraId="06B4ED17" w14:textId="6D9794CA" w:rsidR="00A557B4" w:rsidRPr="00B233D0" w:rsidRDefault="00000000">
            <w:pPr>
              <w:spacing w:before="28" w:after="28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☐ Specific</w:t>
            </w:r>
            <w:r w:rsidR="00B233D0">
              <w:rPr>
                <w:sz w:val="22"/>
                <w:szCs w:val="22"/>
              </w:rPr>
              <w:t>:</w:t>
            </w:r>
            <w:r w:rsidRPr="00B233D0">
              <w:rPr>
                <w:sz w:val="22"/>
                <w:szCs w:val="22"/>
              </w:rPr>
              <w:t xml:space="preserve"> assessed at sub-field level, not just a broad category</w:t>
            </w:r>
          </w:p>
          <w:p w14:paraId="65F833F7" w14:textId="0890B95F" w:rsidR="00A557B4" w:rsidRPr="00B233D0" w:rsidRDefault="00000000">
            <w:pPr>
              <w:spacing w:before="28" w:after="28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☐ Timely</w:t>
            </w:r>
            <w:r w:rsidR="00B233D0">
              <w:rPr>
                <w:sz w:val="22"/>
                <w:szCs w:val="22"/>
              </w:rPr>
              <w:t>:</w:t>
            </w:r>
            <w:r w:rsidRPr="00B233D0">
              <w:rPr>
                <w:sz w:val="22"/>
                <w:szCs w:val="22"/>
              </w:rPr>
              <w:t xml:space="preserve"> conducted before full deployment, when findings can still shape decisions</w:t>
            </w:r>
          </w:p>
          <w:p w14:paraId="7DEE75CD" w14:textId="0E411D5A" w:rsidR="00A557B4" w:rsidRPr="00B233D0" w:rsidRDefault="00000000">
            <w:pPr>
              <w:spacing w:before="28" w:after="28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☐ Comparator</w:t>
            </w:r>
            <w:r w:rsidR="00B233D0">
              <w:rPr>
                <w:sz w:val="22"/>
                <w:szCs w:val="22"/>
              </w:rPr>
              <w:t>:</w:t>
            </w:r>
            <w:r w:rsidRPr="00B233D0">
              <w:rPr>
                <w:sz w:val="22"/>
                <w:szCs w:val="22"/>
              </w:rPr>
              <w:t xml:space="preserve"> compared with existing or alternative technologies</w:t>
            </w:r>
          </w:p>
          <w:p w14:paraId="402A28F7" w14:textId="77777777" w:rsidR="00A557B4" w:rsidRPr="00B233D0" w:rsidRDefault="00A557B4">
            <w:pPr>
              <w:spacing w:before="28" w:after="28"/>
              <w:rPr>
                <w:sz w:val="22"/>
                <w:szCs w:val="22"/>
              </w:rPr>
            </w:pPr>
          </w:p>
          <w:p w14:paraId="2C72705C" w14:textId="77777777" w:rsidR="00A557B4" w:rsidRPr="00B233D0" w:rsidRDefault="00000000">
            <w:pPr>
              <w:spacing w:before="60" w:after="28"/>
              <w:rPr>
                <w:sz w:val="22"/>
                <w:szCs w:val="22"/>
              </w:rPr>
            </w:pPr>
            <w:r w:rsidRPr="00B233D0">
              <w:rPr>
                <w:b/>
                <w:bCs/>
                <w:color w:val="1B3A6B"/>
                <w:sz w:val="22"/>
                <w:szCs w:val="22"/>
              </w:rPr>
              <w:t>EVIDENCE AND ANALYSIS</w:t>
            </w:r>
          </w:p>
          <w:p w14:paraId="3D4D5117" w14:textId="3C56C922" w:rsidR="00A557B4" w:rsidRPr="00B233D0" w:rsidRDefault="00000000">
            <w:pPr>
              <w:spacing w:before="28" w:after="28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☐ Specialist depth</w:t>
            </w:r>
            <w:r w:rsidR="00B233D0">
              <w:rPr>
                <w:sz w:val="22"/>
                <w:szCs w:val="22"/>
              </w:rPr>
              <w:t>:</w:t>
            </w:r>
            <w:r w:rsidRPr="00B233D0">
              <w:rPr>
                <w:sz w:val="22"/>
                <w:szCs w:val="22"/>
              </w:rPr>
              <w:t xml:space="preserve"> technical AND non-technical experts consulted</w:t>
            </w:r>
          </w:p>
          <w:p w14:paraId="5A2CA6C3" w14:textId="0247B8E9" w:rsidR="00A557B4" w:rsidRPr="00B233D0" w:rsidRDefault="00000000">
            <w:pPr>
              <w:spacing w:before="28" w:after="28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☐ Non-technical impacts</w:t>
            </w:r>
            <w:r w:rsidR="00B233D0">
              <w:rPr>
                <w:sz w:val="22"/>
                <w:szCs w:val="22"/>
              </w:rPr>
              <w:t>:</w:t>
            </w:r>
            <w:r w:rsidRPr="00B233D0">
              <w:rPr>
                <w:sz w:val="22"/>
                <w:szCs w:val="22"/>
              </w:rPr>
              <w:t xml:space="preserve"> social, political, legal and economic dimensions addressed</w:t>
            </w:r>
          </w:p>
          <w:p w14:paraId="7E0664A6" w14:textId="11BFD787" w:rsidR="00A557B4" w:rsidRPr="00B233D0" w:rsidRDefault="00000000">
            <w:pPr>
              <w:spacing w:before="28" w:after="28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☐ International perspectives</w:t>
            </w:r>
            <w:r w:rsidR="00B233D0">
              <w:rPr>
                <w:sz w:val="22"/>
                <w:szCs w:val="22"/>
              </w:rPr>
              <w:t>:</w:t>
            </w:r>
            <w:r w:rsidRPr="00B233D0">
              <w:rPr>
                <w:sz w:val="22"/>
                <w:szCs w:val="22"/>
              </w:rPr>
              <w:t xml:space="preserve"> alternative and dissenting views incorporated</w:t>
            </w:r>
          </w:p>
          <w:p w14:paraId="56501E07" w14:textId="5241F672" w:rsidR="00A557B4" w:rsidRPr="00B233D0" w:rsidRDefault="00000000">
            <w:pPr>
              <w:spacing w:before="28" w:after="28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☐ Longitudinal</w:t>
            </w:r>
            <w:r w:rsidR="00B233D0">
              <w:rPr>
                <w:sz w:val="22"/>
                <w:szCs w:val="22"/>
              </w:rPr>
              <w:t>:</w:t>
            </w:r>
            <w:r w:rsidRPr="00B233D0">
              <w:rPr>
                <w:sz w:val="22"/>
                <w:szCs w:val="22"/>
              </w:rPr>
              <w:t xml:space="preserve"> impacts tracked over time, not only at point of deployment</w:t>
            </w:r>
          </w:p>
        </w:tc>
        <w:tc>
          <w:tcPr>
            <w:tcW w:w="7799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CD7C5" w14:textId="77777777" w:rsidR="00A557B4" w:rsidRPr="00B233D0" w:rsidRDefault="00000000">
            <w:pPr>
              <w:spacing w:before="60" w:after="28"/>
              <w:rPr>
                <w:sz w:val="22"/>
                <w:szCs w:val="22"/>
              </w:rPr>
            </w:pPr>
            <w:r w:rsidRPr="00B233D0">
              <w:rPr>
                <w:b/>
                <w:bCs/>
                <w:color w:val="1B3A6B"/>
                <w:sz w:val="22"/>
                <w:szCs w:val="22"/>
              </w:rPr>
              <w:t>PARTICIPATION AND LEGITIMACY</w:t>
            </w:r>
          </w:p>
          <w:p w14:paraId="4E0E899E" w14:textId="3BAA07D3" w:rsidR="00A557B4" w:rsidRPr="00B233D0" w:rsidRDefault="00000000">
            <w:pPr>
              <w:spacing w:before="28" w:after="28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☐ Stakeholder breadth</w:t>
            </w:r>
            <w:r w:rsidR="00B233D0">
              <w:rPr>
                <w:sz w:val="22"/>
                <w:szCs w:val="22"/>
              </w:rPr>
              <w:t>:</w:t>
            </w:r>
            <w:r w:rsidRPr="00B233D0">
              <w:rPr>
                <w:sz w:val="22"/>
                <w:szCs w:val="22"/>
              </w:rPr>
              <w:t xml:space="preserve"> all affected groups had meaningful (not token) input</w:t>
            </w:r>
          </w:p>
          <w:p w14:paraId="1EC23F34" w14:textId="2CE728C4" w:rsidR="00A557B4" w:rsidRPr="00B233D0" w:rsidRDefault="00000000">
            <w:pPr>
              <w:spacing w:before="28" w:after="28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☐ Equity lens</w:t>
            </w:r>
            <w:r w:rsidR="00B233D0">
              <w:rPr>
                <w:sz w:val="22"/>
                <w:szCs w:val="22"/>
              </w:rPr>
              <w:t>:</w:t>
            </w:r>
            <w:r w:rsidRPr="00B233D0">
              <w:rPr>
                <w:sz w:val="22"/>
                <w:szCs w:val="22"/>
              </w:rPr>
              <w:t xml:space="preserve"> marginalised and Global South impacts explicitly identified</w:t>
            </w:r>
          </w:p>
          <w:p w14:paraId="1CFF6856" w14:textId="77777777" w:rsidR="00A557B4" w:rsidRPr="00B233D0" w:rsidRDefault="00A557B4">
            <w:pPr>
              <w:spacing w:before="28" w:after="28"/>
              <w:rPr>
                <w:sz w:val="22"/>
                <w:szCs w:val="22"/>
              </w:rPr>
            </w:pPr>
          </w:p>
          <w:p w14:paraId="0D5278CC" w14:textId="77777777" w:rsidR="00A557B4" w:rsidRPr="00B233D0" w:rsidRDefault="00000000">
            <w:pPr>
              <w:spacing w:before="60" w:after="28"/>
              <w:rPr>
                <w:sz w:val="22"/>
                <w:szCs w:val="22"/>
              </w:rPr>
            </w:pPr>
            <w:r w:rsidRPr="00B233D0">
              <w:rPr>
                <w:b/>
                <w:bCs/>
                <w:color w:val="1B3A6B"/>
                <w:sz w:val="22"/>
                <w:szCs w:val="22"/>
              </w:rPr>
              <w:t>ETHICAL AND POLICY GROUNDING</w:t>
            </w:r>
          </w:p>
          <w:p w14:paraId="2FF0DD83" w14:textId="7D88CFB2" w:rsidR="00A557B4" w:rsidRPr="00B233D0" w:rsidRDefault="00000000">
            <w:pPr>
              <w:spacing w:before="28" w:after="28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☐ Ethical framework</w:t>
            </w:r>
            <w:r w:rsidR="00B233D0">
              <w:rPr>
                <w:sz w:val="22"/>
                <w:szCs w:val="22"/>
              </w:rPr>
              <w:t>:</w:t>
            </w:r>
            <w:r w:rsidRPr="00B233D0">
              <w:rPr>
                <w:sz w:val="22"/>
                <w:szCs w:val="22"/>
              </w:rPr>
              <w:t xml:space="preserve"> clear ethical principles stated and applied throughout</w:t>
            </w:r>
          </w:p>
          <w:p w14:paraId="466EB54B" w14:textId="5B241E6F" w:rsidR="00A557B4" w:rsidRPr="00B233D0" w:rsidRDefault="00000000">
            <w:pPr>
              <w:spacing w:before="28" w:after="28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☐ Policy relevance</w:t>
            </w:r>
            <w:r w:rsidR="00B233D0">
              <w:rPr>
                <w:sz w:val="22"/>
                <w:szCs w:val="22"/>
              </w:rPr>
              <w:t>:</w:t>
            </w:r>
            <w:r w:rsidRPr="00B233D0">
              <w:rPr>
                <w:sz w:val="22"/>
                <w:szCs w:val="22"/>
              </w:rPr>
              <w:t xml:space="preserve"> findings address the specific peace/stability problem with actionable implications</w:t>
            </w:r>
          </w:p>
          <w:p w14:paraId="202DDBC2" w14:textId="77777777" w:rsidR="00A557B4" w:rsidRPr="00B233D0" w:rsidRDefault="00A557B4">
            <w:pPr>
              <w:spacing w:before="28" w:after="28"/>
              <w:rPr>
                <w:sz w:val="22"/>
                <w:szCs w:val="22"/>
              </w:rPr>
            </w:pPr>
          </w:p>
          <w:p w14:paraId="1A546F54" w14:textId="77777777" w:rsidR="00A557B4" w:rsidRPr="00B233D0" w:rsidRDefault="00000000">
            <w:pPr>
              <w:spacing w:before="60" w:after="28"/>
              <w:rPr>
                <w:sz w:val="22"/>
                <w:szCs w:val="22"/>
              </w:rPr>
            </w:pPr>
            <w:r w:rsidRPr="00B233D0">
              <w:rPr>
                <w:b/>
                <w:bCs/>
                <w:color w:val="1B3A6B"/>
                <w:sz w:val="22"/>
                <w:szCs w:val="22"/>
              </w:rPr>
              <w:t>QUALITY RATING</w:t>
            </w:r>
          </w:p>
          <w:p w14:paraId="343FB8CA" w14:textId="77777777" w:rsidR="00A557B4" w:rsidRPr="00B233D0" w:rsidRDefault="00000000">
            <w:pPr>
              <w:spacing w:before="28" w:after="28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☐ Advanced: 9–11 benchmarks convincingly met</w:t>
            </w:r>
          </w:p>
          <w:p w14:paraId="0BA0FDF8" w14:textId="77777777" w:rsidR="00A557B4" w:rsidRPr="00B233D0" w:rsidRDefault="00000000">
            <w:pPr>
              <w:spacing w:before="28" w:after="28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☐ Intermediate: 5–8 benchmarks met</w:t>
            </w:r>
          </w:p>
          <w:p w14:paraId="3A3BCBBD" w14:textId="756720BD" w:rsidR="00A557B4" w:rsidRPr="00B233D0" w:rsidRDefault="00000000">
            <w:pPr>
              <w:spacing w:before="28" w:after="28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☐ Basic: fewer than 5 met</w:t>
            </w:r>
            <w:r w:rsidR="00B233D0">
              <w:rPr>
                <w:sz w:val="22"/>
                <w:szCs w:val="22"/>
              </w:rPr>
              <w:t>:</w:t>
            </w:r>
            <w:r w:rsidRPr="00B233D0">
              <w:rPr>
                <w:sz w:val="22"/>
                <w:szCs w:val="22"/>
              </w:rPr>
              <w:t xml:space="preserve"> flag gaps before proceeding</w:t>
            </w:r>
          </w:p>
        </w:tc>
      </w:tr>
    </w:tbl>
    <w:p w14:paraId="6A45C9F6" w14:textId="77777777" w:rsidR="00A557B4" w:rsidRPr="00B233D0" w:rsidRDefault="00A557B4">
      <w:pPr>
        <w:spacing w:before="100"/>
        <w:rPr>
          <w:sz w:val="22"/>
          <w:szCs w:val="22"/>
        </w:rPr>
      </w:pPr>
    </w:p>
    <w:tbl>
      <w:tblPr>
        <w:tblW w:w="15398" w:type="dxa"/>
        <w:tblBorders>
          <w:top w:val="single" w:sz="6" w:space="0" w:color="1A6B6B"/>
          <w:left w:val="single" w:sz="6" w:space="0" w:color="1A6B6B"/>
          <w:bottom w:val="single" w:sz="6" w:space="0" w:color="1A6B6B"/>
          <w:right w:val="single" w:sz="6" w:space="0" w:color="1A6B6B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11398"/>
      </w:tblGrid>
      <w:tr w:rsidR="00A557B4" w:rsidRPr="00B233D0" w14:paraId="4CA0365A" w14:textId="77777777">
        <w:tblPrEx>
          <w:tblCellMar>
            <w:top w:w="0" w:type="dxa"/>
            <w:bottom w:w="0" w:type="dxa"/>
          </w:tblCellMar>
        </w:tblPrEx>
        <w:tc>
          <w:tcPr>
            <w:tcW w:w="1539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6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61CA72" w14:textId="4BD53B61" w:rsidR="00A557B4" w:rsidRPr="00B233D0" w:rsidRDefault="00000000">
            <w:pPr>
              <w:rPr>
                <w:sz w:val="22"/>
                <w:szCs w:val="22"/>
              </w:rPr>
            </w:pPr>
            <w:r w:rsidRPr="00B233D0">
              <w:rPr>
                <w:b/>
                <w:bCs/>
                <w:color w:val="FFFFFF"/>
                <w:sz w:val="22"/>
                <w:szCs w:val="22"/>
              </w:rPr>
              <w:t>PART E</w:t>
            </w:r>
            <w:r w:rsidR="00B233D0">
              <w:rPr>
                <w:b/>
                <w:bCs/>
                <w:color w:val="FFFFFF"/>
                <w:sz w:val="22"/>
                <w:szCs w:val="22"/>
              </w:rPr>
              <w:t>:</w:t>
            </w:r>
            <w:r w:rsidRPr="00B233D0">
              <w:rPr>
                <w:b/>
                <w:bCs/>
                <w:color w:val="FFFFFF"/>
                <w:sz w:val="22"/>
                <w:szCs w:val="22"/>
              </w:rPr>
              <w:t xml:space="preserve"> OPTIONS AND NEXT STEPS</w:t>
            </w:r>
          </w:p>
        </w:tc>
      </w:tr>
      <w:tr w:rsidR="00A557B4" w:rsidRPr="00B233D0" w14:paraId="7958211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520AB7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Recommended option</w:t>
            </w:r>
          </w:p>
        </w:tc>
        <w:tc>
          <w:tcPr>
            <w:tcW w:w="113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71D72A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☐ Proceed as planned        ☐ Proceed with conditions        ☐ Redesign and phase deployment        ☐ Pause</w:t>
            </w:r>
          </w:p>
        </w:tc>
      </w:tr>
      <w:tr w:rsidR="00A557B4" w:rsidRPr="00B233D0" w14:paraId="522B50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F9C64B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Key conditions or safeguards</w:t>
            </w:r>
          </w:p>
        </w:tc>
        <w:tc>
          <w:tcPr>
            <w:tcW w:w="113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3916C5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557B4" w:rsidRPr="00B233D0" w14:paraId="66F3DAB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AE6758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Governance changes required</w:t>
            </w:r>
          </w:p>
        </w:tc>
        <w:tc>
          <w:tcPr>
            <w:tcW w:w="113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BF74E2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557B4" w:rsidRPr="00B233D0" w14:paraId="3BA2CC1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1B804B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Monitoring mechanism and review trigger</w:t>
            </w:r>
          </w:p>
        </w:tc>
        <w:tc>
          <w:tcPr>
            <w:tcW w:w="113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2F4F7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158BD9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557B4" w:rsidRPr="00B233D0" w14:paraId="7B4050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7B5F8C" w14:textId="77777777" w:rsidR="00A557B4" w:rsidRPr="00B233D0" w:rsidRDefault="00000000">
            <w:pPr>
              <w:spacing w:before="20" w:after="20"/>
              <w:rPr>
                <w:sz w:val="22"/>
                <w:szCs w:val="22"/>
              </w:rPr>
            </w:pPr>
            <w:r w:rsidRPr="00B233D0">
              <w:rPr>
                <w:sz w:val="22"/>
                <w:szCs w:val="22"/>
              </w:rPr>
              <w:t>Who is accountable for follow-through?</w:t>
            </w:r>
          </w:p>
        </w:tc>
        <w:tc>
          <w:tcPr>
            <w:tcW w:w="11398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0D609D" w14:textId="77777777" w:rsidR="00A557B4" w:rsidRPr="00B233D0" w:rsidRDefault="00A557B4">
            <w:pPr>
              <w:spacing w:before="20" w:after="20"/>
              <w:rPr>
                <w:sz w:val="22"/>
                <w:szCs w:val="22"/>
              </w:rPr>
            </w:pPr>
          </w:p>
        </w:tc>
      </w:tr>
    </w:tbl>
    <w:p w14:paraId="6D5B8838" w14:textId="77777777" w:rsidR="00A557B4" w:rsidRPr="00B233D0" w:rsidRDefault="00A557B4">
      <w:pPr>
        <w:spacing w:before="80"/>
        <w:rPr>
          <w:sz w:val="22"/>
          <w:szCs w:val="22"/>
        </w:rPr>
      </w:pPr>
    </w:p>
    <w:p w14:paraId="6B85C5F3" w14:textId="77777777" w:rsidR="00A557B4" w:rsidRPr="00B233D0" w:rsidRDefault="00000000">
      <w:pPr>
        <w:pBdr>
          <w:top w:val="single" w:sz="4" w:space="4" w:color="D9DDE3"/>
        </w:pBdr>
        <w:spacing w:before="60"/>
        <w:rPr>
          <w:sz w:val="22"/>
          <w:szCs w:val="22"/>
        </w:rPr>
      </w:pPr>
      <w:r w:rsidRPr="00B233D0">
        <w:rPr>
          <w:i/>
          <w:iCs/>
          <w:color w:val="666666"/>
          <w:sz w:val="22"/>
          <w:szCs w:val="22"/>
        </w:rPr>
        <w:t>Note: The report cautions against treating a completed TIA as closing debate (“the legitimation trap”). This canvas should be revisited as the technology matures and as deployment context changes.</w:t>
      </w:r>
    </w:p>
    <w:sectPr w:rsidR="00A557B4" w:rsidRPr="00B233D0">
      <w:footerReference w:type="default" r:id="rId7"/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2FD7" w14:textId="77777777" w:rsidR="00F47C81" w:rsidRDefault="00F47C81">
      <w:r>
        <w:separator/>
      </w:r>
    </w:p>
  </w:endnote>
  <w:endnote w:type="continuationSeparator" w:id="0">
    <w:p w14:paraId="259EC2F0" w14:textId="77777777" w:rsidR="00F47C81" w:rsidRDefault="00F4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F147" w14:textId="77777777" w:rsidR="00A557B4" w:rsidRDefault="00000000">
    <w:pPr>
      <w:jc w:val="right"/>
    </w:pPr>
    <w:r>
      <w:rPr>
        <w:color w:val="888888"/>
        <w:sz w:val="14"/>
        <w:szCs w:val="14"/>
      </w:rPr>
      <w:t xml:space="preserve">TIA Canvas  |  Social Cyber Institute  |  </w:t>
    </w:r>
    <w:r>
      <w:rPr>
        <w:color w:val="888888"/>
        <w:sz w:val="14"/>
        <w:szCs w:val="14"/>
      </w:rPr>
      <w:fldChar w:fldCharType="begin"/>
    </w:r>
    <w:r>
      <w:rPr>
        <w:color w:val="888888"/>
        <w:sz w:val="14"/>
        <w:szCs w:val="14"/>
      </w:rPr>
      <w:instrText>PAGE</w:instrText>
    </w:r>
    <w:r>
      <w:rPr>
        <w:color w:val="888888"/>
        <w:sz w:val="14"/>
        <w:szCs w:val="14"/>
      </w:rPr>
      <w:fldChar w:fldCharType="separate"/>
    </w:r>
    <w:r w:rsidR="00B233D0">
      <w:rPr>
        <w:noProof/>
        <w:color w:val="888888"/>
        <w:sz w:val="14"/>
        <w:szCs w:val="14"/>
      </w:rPr>
      <w:t>1</w:t>
    </w:r>
    <w:r>
      <w:rPr>
        <w:color w:val="88888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CB68" w14:textId="77777777" w:rsidR="00F47C81" w:rsidRDefault="00F47C81">
      <w:r>
        <w:separator/>
      </w:r>
    </w:p>
  </w:footnote>
  <w:footnote w:type="continuationSeparator" w:id="0">
    <w:p w14:paraId="35DCF7E3" w14:textId="77777777" w:rsidR="00F47C81" w:rsidRDefault="00F4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A3565"/>
    <w:multiLevelType w:val="hybridMultilevel"/>
    <w:tmpl w:val="1ED66598"/>
    <w:lvl w:ilvl="0" w:tplc="E4C28AB6">
      <w:start w:val="1"/>
      <w:numFmt w:val="bullet"/>
      <w:lvlText w:val="●"/>
      <w:lvlJc w:val="left"/>
      <w:pPr>
        <w:ind w:left="720" w:hanging="360"/>
      </w:pPr>
    </w:lvl>
    <w:lvl w:ilvl="1" w:tplc="D9AAF1C8">
      <w:start w:val="1"/>
      <w:numFmt w:val="bullet"/>
      <w:lvlText w:val="○"/>
      <w:lvlJc w:val="left"/>
      <w:pPr>
        <w:ind w:left="1440" w:hanging="360"/>
      </w:pPr>
    </w:lvl>
    <w:lvl w:ilvl="2" w:tplc="0D666448">
      <w:start w:val="1"/>
      <w:numFmt w:val="bullet"/>
      <w:lvlText w:val="■"/>
      <w:lvlJc w:val="left"/>
      <w:pPr>
        <w:ind w:left="2160" w:hanging="360"/>
      </w:pPr>
    </w:lvl>
    <w:lvl w:ilvl="3" w:tplc="784468C4">
      <w:start w:val="1"/>
      <w:numFmt w:val="bullet"/>
      <w:lvlText w:val="●"/>
      <w:lvlJc w:val="left"/>
      <w:pPr>
        <w:ind w:left="2880" w:hanging="360"/>
      </w:pPr>
    </w:lvl>
    <w:lvl w:ilvl="4" w:tplc="9634EB08">
      <w:start w:val="1"/>
      <w:numFmt w:val="bullet"/>
      <w:lvlText w:val="○"/>
      <w:lvlJc w:val="left"/>
      <w:pPr>
        <w:ind w:left="3600" w:hanging="360"/>
      </w:pPr>
    </w:lvl>
    <w:lvl w:ilvl="5" w:tplc="1EF86260">
      <w:start w:val="1"/>
      <w:numFmt w:val="bullet"/>
      <w:lvlText w:val="■"/>
      <w:lvlJc w:val="left"/>
      <w:pPr>
        <w:ind w:left="4320" w:hanging="360"/>
      </w:pPr>
    </w:lvl>
    <w:lvl w:ilvl="6" w:tplc="83920530">
      <w:start w:val="1"/>
      <w:numFmt w:val="bullet"/>
      <w:lvlText w:val="●"/>
      <w:lvlJc w:val="left"/>
      <w:pPr>
        <w:ind w:left="5040" w:hanging="360"/>
      </w:pPr>
    </w:lvl>
    <w:lvl w:ilvl="7" w:tplc="7E806414">
      <w:start w:val="1"/>
      <w:numFmt w:val="bullet"/>
      <w:lvlText w:val="●"/>
      <w:lvlJc w:val="left"/>
      <w:pPr>
        <w:ind w:left="5760" w:hanging="360"/>
      </w:pPr>
    </w:lvl>
    <w:lvl w:ilvl="8" w:tplc="A89286F2">
      <w:start w:val="1"/>
      <w:numFmt w:val="bullet"/>
      <w:lvlText w:val="●"/>
      <w:lvlJc w:val="left"/>
      <w:pPr>
        <w:ind w:left="6480" w:hanging="360"/>
      </w:pPr>
    </w:lvl>
  </w:abstractNum>
  <w:num w:numId="1" w16cid:durableId="18174563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B4"/>
    <w:rsid w:val="00042014"/>
    <w:rsid w:val="00846255"/>
    <w:rsid w:val="00A557B4"/>
    <w:rsid w:val="00B233D0"/>
    <w:rsid w:val="00F4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2B1D6"/>
  <w15:docId w15:val="{B7E09E31-42C6-4CEB-91A7-3CD9A2FE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18"/>
        <w:szCs w:val="18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Greg Austin</cp:lastModifiedBy>
  <cp:revision>3</cp:revision>
  <dcterms:created xsi:type="dcterms:W3CDTF">2026-06-24T11:35:00Z</dcterms:created>
  <dcterms:modified xsi:type="dcterms:W3CDTF">2026-06-24T11:37:00Z</dcterms:modified>
</cp:coreProperties>
</file>